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37E9" w14:textId="7296AE79" w:rsidR="0097697A" w:rsidRPr="00623180" w:rsidRDefault="003312DF">
      <w:pPr>
        <w:pStyle w:val="Heading1"/>
        <w:rPr>
          <w:rFonts w:ascii="Georgia" w:hAnsi="Georgia"/>
          <w:color w:val="auto"/>
          <w:sz w:val="36"/>
          <w:szCs w:val="36"/>
        </w:rPr>
      </w:pPr>
      <w:r w:rsidRPr="00623180">
        <w:rPr>
          <w:rFonts w:ascii="Georgia" w:hAnsi="Georgia"/>
          <w:color w:val="auto"/>
          <w:sz w:val="36"/>
          <w:szCs w:val="36"/>
        </w:rPr>
        <w:t xml:space="preserve">Setting up your online </w:t>
      </w:r>
      <w:r w:rsidR="00D32DB5" w:rsidRPr="00623180">
        <w:rPr>
          <w:rFonts w:ascii="Georgia" w:hAnsi="Georgia"/>
          <w:color w:val="auto"/>
          <w:sz w:val="36"/>
          <w:szCs w:val="36"/>
        </w:rPr>
        <w:t>EN 102</w:t>
      </w:r>
      <w:r w:rsidR="00175FE3" w:rsidRPr="00623180">
        <w:rPr>
          <w:rFonts w:ascii="Georgia" w:hAnsi="Georgia"/>
          <w:color w:val="auto"/>
          <w:sz w:val="36"/>
          <w:szCs w:val="36"/>
        </w:rPr>
        <w:t xml:space="preserve"> Grade Book</w:t>
      </w:r>
    </w:p>
    <w:p w14:paraId="1A42F49E" w14:textId="548F8173" w:rsidR="00B778AC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 xml:space="preserve">Before setting up </w:t>
      </w:r>
      <w:r w:rsidR="003312DF" w:rsidRPr="00623180">
        <w:rPr>
          <w:rFonts w:ascii="Georgia" w:hAnsi="Georgia"/>
          <w:color w:val="auto"/>
          <w:sz w:val="24"/>
          <w:szCs w:val="24"/>
        </w:rPr>
        <w:t>the</w:t>
      </w:r>
      <w:r w:rsidRPr="00623180">
        <w:rPr>
          <w:rFonts w:ascii="Georgia" w:hAnsi="Georgia"/>
          <w:color w:val="auto"/>
          <w:sz w:val="24"/>
          <w:szCs w:val="24"/>
        </w:rPr>
        <w:t xml:space="preserve"> grade book </w:t>
      </w:r>
      <w:r w:rsidR="003312DF" w:rsidRPr="00623180">
        <w:rPr>
          <w:rFonts w:ascii="Georgia" w:hAnsi="Georgia"/>
          <w:color w:val="auto"/>
          <w:sz w:val="24"/>
          <w:szCs w:val="24"/>
        </w:rPr>
        <w:t>for your online</w:t>
      </w:r>
      <w:r w:rsidR="00000B84" w:rsidRPr="00623180">
        <w:rPr>
          <w:rFonts w:ascii="Georgia" w:hAnsi="Georgia"/>
          <w:color w:val="auto"/>
          <w:sz w:val="24"/>
          <w:szCs w:val="24"/>
        </w:rPr>
        <w:t xml:space="preserve"> EN 102</w:t>
      </w:r>
      <w:r w:rsidR="003312DF" w:rsidRPr="00623180">
        <w:rPr>
          <w:rFonts w:ascii="Georgia" w:hAnsi="Georgia"/>
          <w:color w:val="auto"/>
          <w:sz w:val="24"/>
          <w:szCs w:val="24"/>
        </w:rPr>
        <w:t xml:space="preserve"> course</w:t>
      </w:r>
      <w:r w:rsidRPr="00623180">
        <w:rPr>
          <w:rFonts w:ascii="Georgia" w:hAnsi="Georgia"/>
          <w:color w:val="auto"/>
          <w:sz w:val="24"/>
          <w:szCs w:val="24"/>
        </w:rPr>
        <w:t>, first set up all of your Turnitin assignments within each module.</w:t>
      </w:r>
      <w:r w:rsidR="003938DD">
        <w:rPr>
          <w:rFonts w:ascii="Georgia" w:hAnsi="Georgia"/>
          <w:color w:val="auto"/>
          <w:sz w:val="24"/>
          <w:szCs w:val="24"/>
        </w:rPr>
        <w:t xml:space="preserve"> See the tutorial for How to Create Turnitin Assignments for EN 101 and 102 on the </w:t>
      </w:r>
      <w:hyperlink r:id="rId7" w:history="1">
        <w:r w:rsidR="003938DD" w:rsidRPr="003938DD">
          <w:rPr>
            <w:rStyle w:val="Hyperlink"/>
            <w:rFonts w:ascii="Georgia" w:hAnsi="Georgia"/>
            <w:sz w:val="24"/>
            <w:szCs w:val="24"/>
          </w:rPr>
          <w:t>FWP website</w:t>
        </w:r>
      </w:hyperlink>
      <w:r w:rsidR="003938DD">
        <w:rPr>
          <w:rFonts w:ascii="Georgia" w:hAnsi="Georgia"/>
          <w:color w:val="auto"/>
          <w:sz w:val="24"/>
          <w:szCs w:val="24"/>
        </w:rPr>
        <w:t>.</w:t>
      </w:r>
    </w:p>
    <w:p w14:paraId="20660AD2" w14:textId="77777777" w:rsidR="003938DD" w:rsidRPr="00623180" w:rsidRDefault="003938DD" w:rsidP="003938DD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7670AB1D" w14:textId="0F9EA794" w:rsidR="00623180" w:rsidRPr="00623180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 xml:space="preserve">Open your syllabus and ensure that </w:t>
      </w:r>
      <w:r w:rsidR="00175FE3" w:rsidRPr="00623180">
        <w:rPr>
          <w:rFonts w:ascii="Georgia" w:hAnsi="Georgia"/>
          <w:color w:val="auto"/>
          <w:sz w:val="24"/>
          <w:szCs w:val="24"/>
        </w:rPr>
        <w:t>you have the weights and grade breakdowns set correctly.</w:t>
      </w:r>
      <w:r w:rsidRPr="00623180">
        <w:rPr>
          <w:rFonts w:ascii="Georgia" w:hAnsi="Georgia"/>
          <w:color w:val="auto"/>
          <w:sz w:val="24"/>
          <w:szCs w:val="24"/>
        </w:rPr>
        <w:t xml:space="preserve"> </w:t>
      </w:r>
    </w:p>
    <w:p w14:paraId="6BE8A466" w14:textId="13D8077B" w:rsidR="00623180" w:rsidRPr="00623180" w:rsidRDefault="00623180" w:rsidP="00623180">
      <w:pPr>
        <w:spacing w:before="100" w:beforeAutospacing="1" w:after="100" w:afterAutospacing="1"/>
        <w:outlineLvl w:val="1"/>
        <w:rPr>
          <w:rFonts w:ascii="Georgia" w:eastAsia="Times New Roman" w:hAnsi="Georgia" w:cs="Arial"/>
          <w:color w:val="auto"/>
          <w:sz w:val="28"/>
          <w:szCs w:val="28"/>
        </w:rPr>
      </w:pPr>
      <w:r w:rsidRPr="00623180">
        <w:rPr>
          <w:rFonts w:ascii="Georgia" w:eastAsia="Times New Roman" w:hAnsi="Georgia" w:cs="Arial"/>
          <w:color w:val="auto"/>
          <w:sz w:val="28"/>
          <w:szCs w:val="28"/>
        </w:rPr>
        <w:t>Papers/Projects, Word Counts, &amp; Grade Distribution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2569"/>
        <w:gridCol w:w="1670"/>
      </w:tblGrid>
      <w:tr w:rsidR="00623180" w:rsidRPr="00623180" w14:paraId="28227385" w14:textId="77777777" w:rsidTr="0062318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B6165C1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Assignments</w:t>
            </w:r>
          </w:p>
        </w:tc>
        <w:tc>
          <w:tcPr>
            <w:tcW w:w="0" w:type="auto"/>
            <w:vAlign w:val="center"/>
            <w:hideMark/>
          </w:tcPr>
          <w:p w14:paraId="42897E72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Word Count</w:t>
            </w:r>
          </w:p>
        </w:tc>
        <w:tc>
          <w:tcPr>
            <w:tcW w:w="0" w:type="auto"/>
            <w:vAlign w:val="center"/>
            <w:hideMark/>
          </w:tcPr>
          <w:p w14:paraId="2FC4B362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Percentage Points</w:t>
            </w:r>
          </w:p>
        </w:tc>
      </w:tr>
      <w:tr w:rsidR="00623180" w:rsidRPr="00623180" w14:paraId="2CC4F585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682A4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Reading Checklists, Surveys, and Course Introduction Quiz (10 @ .1% each) </w:t>
            </w:r>
          </w:p>
        </w:tc>
        <w:tc>
          <w:tcPr>
            <w:tcW w:w="0" w:type="auto"/>
            <w:vAlign w:val="center"/>
            <w:hideMark/>
          </w:tcPr>
          <w:p w14:paraId="10BEB8CE" w14:textId="77777777" w:rsidR="00623180" w:rsidRPr="00623180" w:rsidRDefault="00623180" w:rsidP="00883C67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C46789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1%</w:t>
            </w:r>
          </w:p>
        </w:tc>
      </w:tr>
      <w:tr w:rsidR="00623180" w:rsidRPr="00623180" w14:paraId="0329C5BC" w14:textId="77777777" w:rsidTr="00623180">
        <w:trPr>
          <w:tblCellSpacing w:w="15" w:type="dxa"/>
        </w:trPr>
        <w:tc>
          <w:tcPr>
            <w:tcW w:w="0" w:type="auto"/>
            <w:vAlign w:val="center"/>
          </w:tcPr>
          <w:p w14:paraId="1B0BC7CF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Library modules (2 @ .5% each)</w:t>
            </w:r>
          </w:p>
        </w:tc>
        <w:tc>
          <w:tcPr>
            <w:tcW w:w="0" w:type="auto"/>
            <w:vAlign w:val="center"/>
          </w:tcPr>
          <w:p w14:paraId="2DFD1788" w14:textId="77777777" w:rsidR="00623180" w:rsidRPr="00623180" w:rsidRDefault="00623180" w:rsidP="00883C67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7C933F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1%</w:t>
            </w:r>
          </w:p>
        </w:tc>
      </w:tr>
      <w:tr w:rsidR="00623180" w:rsidRPr="00623180" w14:paraId="6D56353D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37BB6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Discussions (7 @ 1% each)</w:t>
            </w:r>
          </w:p>
        </w:tc>
        <w:tc>
          <w:tcPr>
            <w:tcW w:w="0" w:type="auto"/>
            <w:vAlign w:val="center"/>
            <w:hideMark/>
          </w:tcPr>
          <w:p w14:paraId="58FDDAB9" w14:textId="77777777" w:rsidR="00623180" w:rsidRPr="00623180" w:rsidRDefault="00623180" w:rsidP="00883C67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BCC174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7%</w:t>
            </w:r>
          </w:p>
        </w:tc>
      </w:tr>
      <w:tr w:rsidR="00623180" w:rsidRPr="00623180" w14:paraId="5B150F7F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5448C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Journals (9 @ 1% each)</w:t>
            </w:r>
          </w:p>
        </w:tc>
        <w:tc>
          <w:tcPr>
            <w:tcW w:w="0" w:type="auto"/>
            <w:vAlign w:val="center"/>
            <w:hideMark/>
          </w:tcPr>
          <w:p w14:paraId="3F636B2D" w14:textId="77777777" w:rsidR="00623180" w:rsidRPr="00623180" w:rsidRDefault="00623180" w:rsidP="00883C67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137FA7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9%</w:t>
            </w:r>
          </w:p>
        </w:tc>
      </w:tr>
      <w:tr w:rsidR="00623180" w:rsidRPr="00623180" w14:paraId="76AC14DE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04F35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Assignments (7 @ 1% each)</w:t>
            </w:r>
          </w:p>
        </w:tc>
        <w:tc>
          <w:tcPr>
            <w:tcW w:w="0" w:type="auto"/>
            <w:vAlign w:val="center"/>
            <w:hideMark/>
          </w:tcPr>
          <w:p w14:paraId="70EB7673" w14:textId="77777777" w:rsidR="00623180" w:rsidRPr="00623180" w:rsidRDefault="00623180" w:rsidP="00883C67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2BFD96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7%</w:t>
            </w:r>
          </w:p>
        </w:tc>
      </w:tr>
      <w:tr w:rsidR="00623180" w:rsidRPr="00623180" w14:paraId="7E061CC3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97D63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Draft Submission (4 @ 1.5% each)</w:t>
            </w:r>
          </w:p>
        </w:tc>
        <w:tc>
          <w:tcPr>
            <w:tcW w:w="0" w:type="auto"/>
            <w:vAlign w:val="center"/>
            <w:hideMark/>
          </w:tcPr>
          <w:p w14:paraId="7B3C18CD" w14:textId="77777777" w:rsidR="00623180" w:rsidRPr="00623180" w:rsidRDefault="00623180" w:rsidP="00883C67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906882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6%</w:t>
            </w:r>
          </w:p>
        </w:tc>
      </w:tr>
      <w:tr w:rsidR="00623180" w:rsidRPr="00623180" w14:paraId="7DAD56E1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A675D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Peer Reviews (4 @ 1.5% each)</w:t>
            </w:r>
          </w:p>
        </w:tc>
        <w:tc>
          <w:tcPr>
            <w:tcW w:w="0" w:type="auto"/>
            <w:vAlign w:val="center"/>
            <w:hideMark/>
          </w:tcPr>
          <w:p w14:paraId="17AC44D0" w14:textId="77777777" w:rsidR="00623180" w:rsidRPr="00623180" w:rsidRDefault="00623180" w:rsidP="00883C67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D893DD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6%</w:t>
            </w:r>
          </w:p>
        </w:tc>
      </w:tr>
      <w:tr w:rsidR="00623180" w:rsidRPr="00623180" w14:paraId="170B2D1B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AEE85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 Text Analysis Essay: Revision Submission</w:t>
            </w:r>
          </w:p>
        </w:tc>
        <w:tc>
          <w:tcPr>
            <w:tcW w:w="0" w:type="auto"/>
            <w:vAlign w:val="center"/>
            <w:hideMark/>
          </w:tcPr>
          <w:p w14:paraId="38CD5D07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3976A0FF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623180" w:rsidRPr="00623180" w14:paraId="02F21CB3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E2FD0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Annotated Bibliography: Revision Submission</w:t>
            </w:r>
          </w:p>
        </w:tc>
        <w:tc>
          <w:tcPr>
            <w:tcW w:w="0" w:type="auto"/>
            <w:vAlign w:val="center"/>
            <w:hideMark/>
          </w:tcPr>
          <w:p w14:paraId="5B0D1195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1000-1500 words</w:t>
            </w:r>
          </w:p>
        </w:tc>
        <w:tc>
          <w:tcPr>
            <w:tcW w:w="0" w:type="auto"/>
            <w:vAlign w:val="center"/>
            <w:hideMark/>
          </w:tcPr>
          <w:p w14:paraId="1F6864DC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623180" w:rsidRPr="00623180" w14:paraId="3883448C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3AB2A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Argument Essay: Revision Submission</w:t>
            </w:r>
          </w:p>
        </w:tc>
        <w:tc>
          <w:tcPr>
            <w:tcW w:w="0" w:type="auto"/>
            <w:vAlign w:val="center"/>
            <w:hideMark/>
          </w:tcPr>
          <w:p w14:paraId="480A1D36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1000-1500 words</w:t>
            </w:r>
          </w:p>
        </w:tc>
        <w:tc>
          <w:tcPr>
            <w:tcW w:w="0" w:type="auto"/>
            <w:vAlign w:val="center"/>
            <w:hideMark/>
          </w:tcPr>
          <w:p w14:paraId="470F7EE0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623180" w:rsidRPr="00623180" w14:paraId="686C1686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97B4A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Portfolio: Revision Submission</w:t>
            </w:r>
          </w:p>
        </w:tc>
        <w:tc>
          <w:tcPr>
            <w:tcW w:w="0" w:type="auto"/>
            <w:vAlign w:val="center"/>
            <w:hideMark/>
          </w:tcPr>
          <w:p w14:paraId="7E2B83D8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700-1000 words (reflection letter)</w:t>
            </w:r>
          </w:p>
          <w:p w14:paraId="666DFDFC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Plus 2 revised essays</w:t>
            </w:r>
          </w:p>
        </w:tc>
        <w:tc>
          <w:tcPr>
            <w:tcW w:w="0" w:type="auto"/>
            <w:vAlign w:val="center"/>
            <w:hideMark/>
          </w:tcPr>
          <w:p w14:paraId="24B5AAF4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18%</w:t>
            </w:r>
          </w:p>
        </w:tc>
      </w:tr>
      <w:tr w:rsidR="00623180" w:rsidRPr="00623180" w14:paraId="25539D01" w14:textId="77777777" w:rsidTr="006231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90240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0FC8167D" w14:textId="77777777" w:rsidR="00623180" w:rsidRPr="00623180" w:rsidRDefault="00623180" w:rsidP="00883C67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6500 words</w:t>
            </w:r>
          </w:p>
        </w:tc>
        <w:tc>
          <w:tcPr>
            <w:tcW w:w="0" w:type="auto"/>
            <w:vAlign w:val="center"/>
            <w:hideMark/>
          </w:tcPr>
          <w:p w14:paraId="0A136698" w14:textId="77777777" w:rsidR="00623180" w:rsidRPr="00623180" w:rsidRDefault="00623180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623180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FF19D0C" w14:textId="679ED2EC" w:rsidR="00175FE3" w:rsidRPr="00623180" w:rsidRDefault="00175FE3" w:rsidP="003938DD">
      <w:pPr>
        <w:pStyle w:val="ListBullet"/>
        <w:numPr>
          <w:ilvl w:val="0"/>
          <w:numId w:val="0"/>
        </w:numPr>
        <w:rPr>
          <w:rFonts w:ascii="Georgia" w:hAnsi="Georgia"/>
          <w:color w:val="auto"/>
          <w:sz w:val="24"/>
          <w:szCs w:val="24"/>
        </w:rPr>
      </w:pPr>
    </w:p>
    <w:p w14:paraId="13229713" w14:textId="05B9DF4D" w:rsidR="00175FE3" w:rsidRDefault="00175FE3" w:rsidP="003938DD">
      <w:pPr>
        <w:pStyle w:val="ListBullet"/>
        <w:numPr>
          <w:ilvl w:val="0"/>
          <w:numId w:val="0"/>
        </w:numPr>
        <w:rPr>
          <w:rFonts w:ascii="Georgia" w:hAnsi="Georgia"/>
          <w:color w:val="auto"/>
          <w:sz w:val="24"/>
          <w:szCs w:val="24"/>
        </w:rPr>
      </w:pPr>
    </w:p>
    <w:p w14:paraId="46B84B9D" w14:textId="77777777" w:rsidR="003938DD" w:rsidRPr="00623180" w:rsidRDefault="003938DD" w:rsidP="003938DD">
      <w:pPr>
        <w:pStyle w:val="ListBullet"/>
        <w:numPr>
          <w:ilvl w:val="0"/>
          <w:numId w:val="0"/>
        </w:numPr>
        <w:rPr>
          <w:rFonts w:ascii="Georgia" w:hAnsi="Georgia"/>
          <w:color w:val="auto"/>
          <w:sz w:val="24"/>
          <w:szCs w:val="24"/>
        </w:rPr>
      </w:pPr>
    </w:p>
    <w:p w14:paraId="310A72D8" w14:textId="39315671" w:rsidR="005D0E96" w:rsidRPr="00623180" w:rsidRDefault="005D0E96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lastRenderedPageBreak/>
        <w:t xml:space="preserve">Next, go to your full grade center </w:t>
      </w:r>
      <w:r w:rsidR="003479E2" w:rsidRPr="00623180">
        <w:rPr>
          <w:rFonts w:ascii="Georgia" w:hAnsi="Georgia"/>
          <w:color w:val="auto"/>
          <w:sz w:val="24"/>
          <w:szCs w:val="24"/>
        </w:rPr>
        <w:t xml:space="preserve">and click on the arrow next to the Total column. Click Edit column information. </w:t>
      </w:r>
    </w:p>
    <w:p w14:paraId="78E4921F" w14:textId="321E8543" w:rsidR="003479E2" w:rsidRPr="00623180" w:rsidRDefault="0050354C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923A" wp14:editId="019DB636">
                <wp:simplePos x="0" y="0"/>
                <wp:positionH relativeFrom="column">
                  <wp:posOffset>2803736</wp:posOffset>
                </wp:positionH>
                <wp:positionV relativeFrom="page">
                  <wp:posOffset>1177714</wp:posOffset>
                </wp:positionV>
                <wp:extent cx="1371600" cy="457200"/>
                <wp:effectExtent l="76200" t="50800" r="76200" b="762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2516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20.75pt;margin-top:92.75pt;width:108pt;height:36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" adj="3600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="003479E2"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363A632A" wp14:editId="41C069E7">
            <wp:extent cx="5943600" cy="1752600"/>
            <wp:effectExtent l="0" t="0" r="0" b="0"/>
            <wp:docPr id="2" name="Picture 2" descr="/Users/natalieloper/Desktop/Screen Shot 2018-01-18 at 11.4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loper/Desktop/Screen Shot 2018-01-18 at 11.40.5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9E4D" w14:textId="77777777" w:rsidR="003479E2" w:rsidRPr="00623180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25B3F7AB" w14:textId="77777777" w:rsidR="003479E2" w:rsidRPr="00623180" w:rsidRDefault="003479E2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>At the bottom of the page, mark No for all options. Click Submit.</w:t>
      </w:r>
    </w:p>
    <w:p w14:paraId="0431332A" w14:textId="3525043B" w:rsidR="003479E2" w:rsidRPr="00623180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5599CF6F" wp14:editId="08B7AC52">
            <wp:extent cx="5943600" cy="1968500"/>
            <wp:effectExtent l="0" t="0" r="0" b="12700"/>
            <wp:docPr id="3" name="Picture 3" descr="/Users/natalieloper/Desktop/Screen Shot 2018-01-18 at 11.4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talieloper/Desktop/Screen Shot 2018-01-18 at 11.43.0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9624" w14:textId="23182F06" w:rsidR="00B84881" w:rsidRPr="00623180" w:rsidRDefault="00B84881" w:rsidP="00B84881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>Back in the full grade center, the Total column should now have a mark next to it indicating that students cannot view it. Leave this set for the semest</w:t>
      </w:r>
      <w:r w:rsidR="003312DF" w:rsidRPr="00623180">
        <w:rPr>
          <w:rFonts w:ascii="Georgia" w:hAnsi="Georgia"/>
          <w:color w:val="auto"/>
          <w:sz w:val="24"/>
          <w:szCs w:val="24"/>
        </w:rPr>
        <w:t>er so they do not mistake their total points for the course</w:t>
      </w:r>
      <w:r w:rsidRPr="00623180">
        <w:rPr>
          <w:rFonts w:ascii="Georgia" w:hAnsi="Georgia"/>
          <w:color w:val="auto"/>
          <w:sz w:val="24"/>
          <w:szCs w:val="24"/>
        </w:rPr>
        <w:t xml:space="preserve"> grade.</w:t>
      </w: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t xml:space="preserve"> </w:t>
      </w:r>
    </w:p>
    <w:p w14:paraId="6F80D2A5" w14:textId="1A78B075" w:rsidR="003479E2" w:rsidRPr="00623180" w:rsidRDefault="00B84881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23815098" wp14:editId="32FDAB11">
            <wp:extent cx="5943600" cy="508000"/>
            <wp:effectExtent l="0" t="0" r="0" b="0"/>
            <wp:docPr id="4" name="Picture 4" descr="/Users/natalieloper/Desktop/Screen Shot 2018-01-18 at 11.4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loper/Desktop/Screen Shot 2018-01-18 at 11.44.4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CD06" w14:textId="77777777" w:rsidR="003312DF" w:rsidRPr="00623180" w:rsidRDefault="003312DF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186325FB" w14:textId="229FD5DB" w:rsidR="007E21E6" w:rsidRDefault="007E21E6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Do the same for the Weighted Total column.</w:t>
      </w:r>
    </w:p>
    <w:p w14:paraId="68DC0713" w14:textId="77777777" w:rsidR="0010505D" w:rsidRDefault="0010505D" w:rsidP="0010505D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040B58C1" w14:textId="64EA43BB" w:rsidR="007E21E6" w:rsidRDefault="0010505D" w:rsidP="0010505D">
      <w:pPr>
        <w:pStyle w:val="ListBullet"/>
        <w:numPr>
          <w:ilvl w:val="0"/>
          <w:numId w:val="0"/>
        </w:numPr>
        <w:ind w:left="432" w:hanging="72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761911FA" wp14:editId="60ECD285">
            <wp:extent cx="2921000" cy="8509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5187" w14:textId="3A854D6F" w:rsidR="0010505D" w:rsidRDefault="0010505D" w:rsidP="0010505D">
      <w:pPr>
        <w:pStyle w:val="ListBullet"/>
        <w:numPr>
          <w:ilvl w:val="0"/>
          <w:numId w:val="0"/>
        </w:numPr>
        <w:ind w:left="432" w:hanging="72"/>
        <w:rPr>
          <w:rFonts w:ascii="Georgia" w:hAnsi="Georgia"/>
          <w:color w:val="auto"/>
          <w:sz w:val="24"/>
          <w:szCs w:val="24"/>
        </w:rPr>
      </w:pPr>
    </w:p>
    <w:p w14:paraId="26F8674E" w14:textId="77777777" w:rsidR="0010505D" w:rsidRDefault="0010505D" w:rsidP="0010505D">
      <w:pPr>
        <w:pStyle w:val="ListBullet"/>
        <w:numPr>
          <w:ilvl w:val="0"/>
          <w:numId w:val="0"/>
        </w:numPr>
        <w:ind w:left="432" w:hanging="72"/>
        <w:rPr>
          <w:rFonts w:ascii="Georgia" w:hAnsi="Georgia"/>
          <w:color w:val="auto"/>
          <w:sz w:val="24"/>
          <w:szCs w:val="24"/>
        </w:rPr>
      </w:pPr>
    </w:p>
    <w:p w14:paraId="3C1DEF9D" w14:textId="550CBE38" w:rsidR="00B84881" w:rsidRPr="00623180" w:rsidRDefault="00B84881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lastRenderedPageBreak/>
        <w:t xml:space="preserve">Now click on the arrow next to </w:t>
      </w:r>
      <w:r w:rsidR="0010505D">
        <w:rPr>
          <w:rFonts w:ascii="Georgia" w:hAnsi="Georgia"/>
          <w:color w:val="auto"/>
          <w:sz w:val="24"/>
          <w:szCs w:val="24"/>
        </w:rPr>
        <w:t>Final</w:t>
      </w:r>
      <w:r w:rsidRPr="00623180">
        <w:rPr>
          <w:rFonts w:ascii="Georgia" w:hAnsi="Georgia"/>
          <w:color w:val="auto"/>
          <w:sz w:val="24"/>
          <w:szCs w:val="24"/>
        </w:rPr>
        <w:t xml:space="preserve"> and select Edit Column Information. Scroll down to Select Columns.</w:t>
      </w:r>
    </w:p>
    <w:p w14:paraId="41833B13" w14:textId="77777777" w:rsidR="004D1A84" w:rsidRDefault="00B84881" w:rsidP="004D1A84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 xml:space="preserve">Under Categories to Select, </w:t>
      </w:r>
      <w:r w:rsidR="00243564" w:rsidRPr="00623180">
        <w:rPr>
          <w:rFonts w:ascii="Georgia" w:hAnsi="Georgia"/>
          <w:color w:val="auto"/>
          <w:sz w:val="24"/>
          <w:szCs w:val="24"/>
        </w:rPr>
        <w:t xml:space="preserve">click on </w:t>
      </w:r>
      <w:r w:rsidR="0021505C">
        <w:rPr>
          <w:rFonts w:ascii="Georgia" w:hAnsi="Georgia"/>
          <w:color w:val="auto"/>
          <w:sz w:val="24"/>
          <w:szCs w:val="24"/>
        </w:rPr>
        <w:t>Surveys</w:t>
      </w:r>
      <w:r w:rsidRPr="00623180">
        <w:rPr>
          <w:rFonts w:ascii="Georgia" w:hAnsi="Georgia"/>
          <w:color w:val="auto"/>
          <w:sz w:val="24"/>
          <w:szCs w:val="24"/>
        </w:rPr>
        <w:t xml:space="preserve">. </w:t>
      </w:r>
      <w:r w:rsidR="004D1A84" w:rsidRPr="00623180">
        <w:rPr>
          <w:rFonts w:ascii="Georgia" w:hAnsi="Georgia"/>
          <w:color w:val="auto"/>
          <w:sz w:val="24"/>
          <w:szCs w:val="24"/>
        </w:rPr>
        <w:t>Click on the move arrow to the right to move it into the box on the right.</w:t>
      </w:r>
    </w:p>
    <w:p w14:paraId="0EA1C879" w14:textId="627E178D" w:rsidR="0021505C" w:rsidRDefault="0021505C" w:rsidP="004D1A84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</w:p>
    <w:p w14:paraId="1D2B46B8" w14:textId="68543CBF" w:rsidR="0021505C" w:rsidRDefault="0093694A" w:rsidP="0021505C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0A72" wp14:editId="0FEA72C0">
                <wp:simplePos x="0" y="0"/>
                <wp:positionH relativeFrom="column">
                  <wp:posOffset>2582756</wp:posOffset>
                </wp:positionH>
                <wp:positionV relativeFrom="page">
                  <wp:posOffset>4044738</wp:posOffset>
                </wp:positionV>
                <wp:extent cx="520065" cy="345440"/>
                <wp:effectExtent l="76200" t="50800" r="38735" b="8636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3454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ABA1" id="Left Arrow 18" o:spid="_x0000_s1026" type="#_x0000_t66" style="position:absolute;margin-left:203.35pt;margin-top:318.5pt;width:40.95pt;height:27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" adj="7174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81D6" wp14:editId="256E7B44">
                <wp:simplePos x="0" y="0"/>
                <wp:positionH relativeFrom="column">
                  <wp:posOffset>-35983</wp:posOffset>
                </wp:positionH>
                <wp:positionV relativeFrom="page">
                  <wp:posOffset>3805766</wp:posOffset>
                </wp:positionV>
                <wp:extent cx="572135" cy="459740"/>
                <wp:effectExtent l="76200" t="50800" r="88265" b="7366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2135" cy="459740"/>
                        </a:xfrm>
                        <a:prstGeom prst="leftArrow">
                          <a:avLst>
                            <a:gd name="adj1" fmla="val 27901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63E3B" id="Left Arrow 17" o:spid="_x0000_s1026" type="#_x0000_t66" style="position:absolute;margin-left:-2.85pt;margin-top:299.65pt;width:45.05pt;height:36.2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" adj="8678,7787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="0021505C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0839E29B" wp14:editId="14E0F23C">
            <wp:extent cx="5943600" cy="3845560"/>
            <wp:effectExtent l="0" t="0" r="0" b="254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social media pos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19D6D" w14:textId="77777777" w:rsidR="0021505C" w:rsidRDefault="0021505C" w:rsidP="0021505C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7BB5A8C0" w14:textId="40B8E425" w:rsidR="00B84881" w:rsidRPr="00623180" w:rsidRDefault="004D1A84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 xml:space="preserve">Refer to </w:t>
      </w:r>
      <w:r w:rsidR="00EE08A0">
        <w:rPr>
          <w:rFonts w:ascii="Georgia" w:hAnsi="Georgia"/>
          <w:color w:val="auto"/>
          <w:sz w:val="24"/>
          <w:szCs w:val="24"/>
        </w:rPr>
        <w:t>grade breakdown on the syllabus (see #2 above). Surveys (know your course quiz, reading checklists, and surveys) are worth 1%. Enter the proper percentage.</w:t>
      </w:r>
    </w:p>
    <w:p w14:paraId="0317CAA9" w14:textId="775DC23E" w:rsidR="00B84881" w:rsidRPr="00623180" w:rsidRDefault="00B84881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1A1CFBFB" w14:textId="11790BA8" w:rsidR="0096394B" w:rsidRPr="00623180" w:rsidRDefault="0021505C" w:rsidP="00EE08A0">
      <w:pPr>
        <w:pStyle w:val="ListBullet"/>
        <w:numPr>
          <w:ilvl w:val="0"/>
          <w:numId w:val="0"/>
        </w:numPr>
        <w:ind w:left="432" w:firstLine="108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6BC0DEAE" wp14:editId="3CF1A0B5">
            <wp:extent cx="3167664" cy="2074333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163" cy="213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92BD7" w14:textId="7E8073BE" w:rsidR="00DE6961" w:rsidRDefault="00EE08A0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lastRenderedPageBreak/>
        <w:t>In the top box (columns to select), locate each of the library modules. Each is worth .5%. Use the top arrow to move from the top box.</w:t>
      </w:r>
    </w:p>
    <w:p w14:paraId="006B5D24" w14:textId="13C71AE0" w:rsidR="00EE08A0" w:rsidRDefault="00DE6961" w:rsidP="00DE6961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A795B" wp14:editId="0401AC28">
                <wp:simplePos x="0" y="0"/>
                <wp:positionH relativeFrom="column">
                  <wp:posOffset>2691977</wp:posOffset>
                </wp:positionH>
                <wp:positionV relativeFrom="paragraph">
                  <wp:posOffset>671830</wp:posOffset>
                </wp:positionV>
                <wp:extent cx="473921" cy="219921"/>
                <wp:effectExtent l="0" t="12700" r="21590" b="2159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21" cy="2199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B7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11.95pt;margin-top:52.9pt;width:37.3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" adj="16588" fillcolor="#debc53 [3209]" strokecolor="#7f6518 [1609]" strokeweight="1pt"/>
            </w:pict>
          </mc:Fallback>
        </mc:AlternateContent>
      </w:r>
      <w:r>
        <w:rPr>
          <w:rFonts w:ascii="Georgia" w:hAnsi="Georg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7232A" wp14:editId="6A3A192E">
                <wp:simplePos x="0" y="0"/>
                <wp:positionH relativeFrom="column">
                  <wp:posOffset>152612</wp:posOffset>
                </wp:positionH>
                <wp:positionV relativeFrom="paragraph">
                  <wp:posOffset>671618</wp:posOffset>
                </wp:positionV>
                <wp:extent cx="448310" cy="169333"/>
                <wp:effectExtent l="0" t="12700" r="21590" b="2159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693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9C11" id="Right Arrow 10" o:spid="_x0000_s1026" type="#_x0000_t13" style="position:absolute;margin-left:12pt;margin-top:52.9pt;width:35.3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" adj="17521" fillcolor="#debc53 [3209]" strokecolor="#7f6518 [1609]" strokeweight="1pt"/>
            </w:pict>
          </mc:Fallback>
        </mc:AlternateContent>
      </w:r>
      <w:r w:rsidR="0093694A"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6278226B" wp14:editId="013965BD">
            <wp:extent cx="5943600" cy="3118485"/>
            <wp:effectExtent l="0" t="0" r="0" b="5715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ell phon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EBC9E" w14:textId="77777777" w:rsidR="00DE6961" w:rsidRDefault="00DE6961" w:rsidP="00DE6961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</w:p>
    <w:p w14:paraId="59C2230B" w14:textId="50DEC86A" w:rsidR="00242D04" w:rsidRPr="00242D04" w:rsidRDefault="00242D04" w:rsidP="00242D04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Select the categories of Discussion, Journal, and Assignment. Assign the weights provided on the syllabus.</w:t>
      </w:r>
    </w:p>
    <w:p w14:paraId="371842B4" w14:textId="4576F0E9" w:rsidR="00242D04" w:rsidRDefault="00242D04" w:rsidP="00242D04">
      <w:pPr>
        <w:pStyle w:val="ListBullet"/>
        <w:numPr>
          <w:ilvl w:val="0"/>
          <w:numId w:val="0"/>
        </w:numPr>
        <w:ind w:left="432" w:firstLine="18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26033E3C" wp14:editId="0DA20A9B">
            <wp:extent cx="5943600" cy="3271520"/>
            <wp:effectExtent l="0" t="0" r="0" b="5080"/>
            <wp:docPr id="28" name="Picture 2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screenshot of a social media pos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E99E" w14:textId="77777777" w:rsidR="00DE6961" w:rsidRDefault="00DE6961" w:rsidP="00242D04">
      <w:pPr>
        <w:pStyle w:val="ListBullet"/>
        <w:numPr>
          <w:ilvl w:val="0"/>
          <w:numId w:val="0"/>
        </w:numPr>
        <w:ind w:left="432" w:firstLine="18"/>
        <w:rPr>
          <w:rFonts w:ascii="Georgia" w:hAnsi="Georgia"/>
          <w:color w:val="auto"/>
          <w:sz w:val="24"/>
          <w:szCs w:val="24"/>
        </w:rPr>
      </w:pPr>
    </w:p>
    <w:p w14:paraId="4BAB24F0" w14:textId="785D3F98" w:rsidR="00EE08A0" w:rsidRDefault="00874329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lastRenderedPageBreak/>
        <w:t xml:space="preserve">Now it’s time to </w:t>
      </w:r>
      <w:r w:rsidR="00F71DA1">
        <w:rPr>
          <w:rFonts w:ascii="Georgia" w:hAnsi="Georgia"/>
          <w:color w:val="auto"/>
          <w:sz w:val="24"/>
          <w:szCs w:val="24"/>
        </w:rPr>
        <w:t xml:space="preserve">move each Turnitin assignment. Again, refer to the syllabus for how much each assignment is worth. Use the top arrow to move over each assignment and enter the correct percentage. </w:t>
      </w:r>
    </w:p>
    <w:p w14:paraId="2C5D9272" w14:textId="433A7CFF" w:rsidR="00F71DA1" w:rsidRDefault="00DE6961" w:rsidP="00DE6961">
      <w:pPr>
        <w:pStyle w:val="ListBullet"/>
        <w:numPr>
          <w:ilvl w:val="0"/>
          <w:numId w:val="0"/>
        </w:numPr>
        <w:ind w:left="432" w:hanging="72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41B5634F" wp14:editId="6284BD2B">
            <wp:extent cx="5681133" cy="3049967"/>
            <wp:effectExtent l="0" t="0" r="0" b="0"/>
            <wp:docPr id="31" name="Picture 3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screenshot of a social media pos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401" cy="306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2731" w14:textId="77777777" w:rsidR="00F91DB4" w:rsidRPr="00623180" w:rsidRDefault="00F91DB4" w:rsidP="00DE6961">
      <w:pPr>
        <w:pStyle w:val="ListBullet"/>
        <w:numPr>
          <w:ilvl w:val="0"/>
          <w:numId w:val="0"/>
        </w:numPr>
        <w:ind w:left="432" w:hanging="72"/>
        <w:rPr>
          <w:rFonts w:ascii="Georgia" w:hAnsi="Georgia"/>
          <w:color w:val="auto"/>
          <w:sz w:val="24"/>
          <w:szCs w:val="24"/>
        </w:rPr>
      </w:pPr>
    </w:p>
    <w:p w14:paraId="081CD571" w14:textId="70B1D770" w:rsidR="00EE08A0" w:rsidRPr="00F91DB4" w:rsidRDefault="00F91DB4" w:rsidP="00F91DB4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 xml:space="preserve">When you are finished, the Total Weight should be 100.00%. If not, you have missed a category or assignment. </w:t>
      </w:r>
      <w:r w:rsidRPr="00623180">
        <w:rPr>
          <w:rFonts w:ascii="Georgia" w:hAnsi="Georgia"/>
          <w:color w:val="auto"/>
          <w:sz w:val="24"/>
          <w:szCs w:val="24"/>
        </w:rPr>
        <w:t xml:space="preserve">(You may need to click elsewhere on the screen to get the last assignment to calculate.) </w:t>
      </w:r>
      <w:r>
        <w:rPr>
          <w:rFonts w:ascii="Georgia" w:hAnsi="Georgia"/>
          <w:color w:val="auto"/>
          <w:sz w:val="24"/>
          <w:szCs w:val="24"/>
        </w:rPr>
        <w:t>Select YES to calculate grades as a running total.</w:t>
      </w:r>
    </w:p>
    <w:p w14:paraId="6E567DE5" w14:textId="7B586CF2" w:rsidR="00EE08A0" w:rsidRDefault="00F91DB4" w:rsidP="00F91DB4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C87A6" wp14:editId="137349D1">
                <wp:simplePos x="0" y="0"/>
                <wp:positionH relativeFrom="column">
                  <wp:posOffset>2310765</wp:posOffset>
                </wp:positionH>
                <wp:positionV relativeFrom="paragraph">
                  <wp:posOffset>365549</wp:posOffset>
                </wp:positionV>
                <wp:extent cx="647700" cy="258233"/>
                <wp:effectExtent l="0" t="12700" r="25400" b="2159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82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ED09" id="Right Arrow 33" o:spid="_x0000_s1026" type="#_x0000_t13" style="position:absolute;margin-left:181.95pt;margin-top:28.8pt;width:51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" adj="17294" fillcolor="#debc53 [3209]" strokecolor="#7f6518 [1609]" strokeweight="1pt"/>
            </w:pict>
          </mc:Fallback>
        </mc:AlternateContent>
      </w: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73EB0E0E" wp14:editId="37EAB07E">
            <wp:extent cx="5681133" cy="1328632"/>
            <wp:effectExtent l="0" t="0" r="0" b="5080"/>
            <wp:docPr id="32" name="Picture 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screenshot of a cell phon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760" cy="135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06383" w14:textId="4D73B729" w:rsidR="00B778AC" w:rsidRPr="00F91DB4" w:rsidRDefault="00F91DB4" w:rsidP="00F91DB4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 xml:space="preserve">Select Yes to </w:t>
      </w:r>
      <w:r w:rsidR="0038256C" w:rsidRPr="00F91DB4">
        <w:rPr>
          <w:rFonts w:ascii="Georgia" w:hAnsi="Georgia"/>
          <w:color w:val="auto"/>
          <w:sz w:val="24"/>
          <w:szCs w:val="24"/>
        </w:rPr>
        <w:t>include this column in grade center calculations</w:t>
      </w:r>
      <w:r>
        <w:rPr>
          <w:rFonts w:ascii="Georgia" w:hAnsi="Georgia"/>
          <w:color w:val="auto"/>
          <w:sz w:val="24"/>
          <w:szCs w:val="24"/>
        </w:rPr>
        <w:t xml:space="preserve"> </w:t>
      </w:r>
      <w:r w:rsidR="0038256C" w:rsidRPr="00F91DB4">
        <w:rPr>
          <w:rFonts w:ascii="Georgia" w:hAnsi="Georgia"/>
          <w:color w:val="auto"/>
          <w:sz w:val="24"/>
          <w:szCs w:val="24"/>
        </w:rPr>
        <w:t>and show this column to students. Click submit, and you’re finished!</w:t>
      </w:r>
      <w:r w:rsidR="003312DF" w:rsidRPr="00F91DB4">
        <w:rPr>
          <w:rFonts w:ascii="Georgia" w:hAnsi="Georgia"/>
          <w:noProof/>
          <w:color w:val="auto"/>
          <w:sz w:val="24"/>
          <w:szCs w:val="24"/>
          <w:lang w:eastAsia="en-US"/>
        </w:rPr>
        <w:t xml:space="preserve"> </w:t>
      </w:r>
      <w:r>
        <w:rPr>
          <w:rFonts w:ascii="Georgia" w:hAnsi="Georgia"/>
          <w:noProof/>
          <w:color w:val="auto"/>
          <w:sz w:val="24"/>
          <w:szCs w:val="24"/>
        </w:rPr>
        <w:drawing>
          <wp:inline distT="0" distB="0" distL="0" distR="0" wp14:anchorId="0EF150A8" wp14:editId="787BE27B">
            <wp:extent cx="5033948" cy="1744133"/>
            <wp:effectExtent l="0" t="0" r="0" b="0"/>
            <wp:docPr id="34" name="Picture 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screenshot of a cell phon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555" cy="176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EE82" w14:textId="77777777" w:rsidR="001415B4" w:rsidRDefault="003312DF" w:rsidP="003312DF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lastRenderedPageBreak/>
        <w:t>To ensure that your grades appear in the order in which they appear on your course schedule, open your schedule in a new tab. In your full grade center, click on Manage and select Column Organization.</w:t>
      </w:r>
      <w:r w:rsidR="00663B4E"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t xml:space="preserve"> </w:t>
      </w:r>
    </w:p>
    <w:p w14:paraId="2409841C" w14:textId="039825AE" w:rsidR="003312DF" w:rsidRPr="00623180" w:rsidRDefault="001415B4" w:rsidP="001415B4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CB87" wp14:editId="4D643338">
                <wp:simplePos x="0" y="0"/>
                <wp:positionH relativeFrom="column">
                  <wp:posOffset>2541270</wp:posOffset>
                </wp:positionH>
                <wp:positionV relativeFrom="page">
                  <wp:posOffset>3294380</wp:posOffset>
                </wp:positionV>
                <wp:extent cx="686435" cy="447040"/>
                <wp:effectExtent l="76200" t="50800" r="75565" b="8636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6435" cy="4470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BE1E" id="Left Arrow 19" o:spid="_x0000_s1026" type="#_x0000_t66" style="position:absolute;margin-left:200.1pt;margin-top:259.4pt;width:54.05pt;height:35.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" adj="7033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color="black" opacity="41287f" offset="0,1.5pt"/>
                <w10:wrap anchory="page"/>
              </v:shape>
            </w:pict>
          </mc:Fallback>
        </mc:AlternateContent>
      </w:r>
      <w:r w:rsidR="003312DF"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2A3C4E3D" wp14:editId="0E3965E4">
            <wp:extent cx="5364808" cy="2607733"/>
            <wp:effectExtent l="0" t="0" r="0" b="0"/>
            <wp:docPr id="13" name="Picture 13" descr="../../../../../Desktop/Screen%20Shot%202018-01-18%20at%2012.08.45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../Desktop/Screen%20Shot%202018-01-18%20at%2012.08.45%20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80" cy="2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FE57" w14:textId="3457F5F3" w:rsidR="003312DF" w:rsidRPr="00623180" w:rsidRDefault="003312DF" w:rsidP="003312DF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  <w:sz w:val="24"/>
          <w:szCs w:val="24"/>
        </w:rPr>
      </w:pPr>
    </w:p>
    <w:p w14:paraId="525E91A9" w14:textId="6057F6D5" w:rsidR="001B0F62" w:rsidRPr="00623180" w:rsidRDefault="003312DF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>Scroll down to Not in a Grading Period and use the</w:t>
      </w:r>
      <w:r w:rsidR="000F51CD" w:rsidRPr="00623180">
        <w:rPr>
          <w:rFonts w:ascii="Georgia" w:hAnsi="Georgia"/>
          <w:color w:val="auto"/>
          <w:sz w:val="24"/>
          <w:szCs w:val="24"/>
        </w:rPr>
        <w:t xml:space="preserve"> move cursor</w:t>
      </w:r>
      <w:r w:rsidRPr="00623180">
        <w:rPr>
          <w:rFonts w:ascii="Georgia" w:hAnsi="Georgia"/>
          <w:color w:val="auto"/>
          <w:sz w:val="24"/>
          <w:szCs w:val="24"/>
        </w:rPr>
        <w:t xml:space="preserve"> </w:t>
      </w: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5457C4A7" wp14:editId="0E3D85AA">
            <wp:extent cx="342900" cy="279400"/>
            <wp:effectExtent l="0" t="0" r="12700" b="0"/>
            <wp:docPr id="14" name="Picture 14" descr="../../../../../Desktop/Screen%20Shot%202018-01-18%20at%2012.11.20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../Desktop/Screen%20Shot%202018-01-18%20at%2012.11.20%20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80">
        <w:rPr>
          <w:rFonts w:ascii="Georgia" w:hAnsi="Georgia"/>
          <w:color w:val="auto"/>
          <w:sz w:val="24"/>
          <w:szCs w:val="24"/>
        </w:rPr>
        <w:t xml:space="preserve"> to drag rows to the correct order. When you are finished, click Submit.</w:t>
      </w:r>
    </w:p>
    <w:p w14:paraId="0F90C4C7" w14:textId="553C410B" w:rsidR="00954C11" w:rsidRPr="00623180" w:rsidRDefault="00683A2E" w:rsidP="00683A2E">
      <w:pPr>
        <w:pStyle w:val="ListBullet"/>
        <w:numPr>
          <w:ilvl w:val="0"/>
          <w:numId w:val="0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inline distT="0" distB="0" distL="0" distR="0" wp14:anchorId="160EF817" wp14:editId="6E9FB6A8">
            <wp:extent cx="5930900" cy="1765300"/>
            <wp:effectExtent l="0" t="0" r="12700" b="12700"/>
            <wp:docPr id="29" name="Picture 29" descr="Screen%20Shot%202018-01-18%20at%202.20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reen%20Shot%202018-01-18%20at%202.20.16%20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DAFE" w14:textId="75A61FDF" w:rsidR="00663B4E" w:rsidRPr="00623180" w:rsidRDefault="00663B4E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  <w:sz w:val="24"/>
          <w:szCs w:val="24"/>
        </w:rPr>
      </w:pPr>
    </w:p>
    <w:p w14:paraId="42C66114" w14:textId="54F421DA" w:rsidR="0097697A" w:rsidRPr="00623180" w:rsidRDefault="00663B4E" w:rsidP="00663B4E">
      <w:pPr>
        <w:pStyle w:val="ListBullet"/>
        <w:numPr>
          <w:ilvl w:val="0"/>
          <w:numId w:val="8"/>
        </w:numPr>
        <w:rPr>
          <w:rFonts w:ascii="Georgia" w:hAnsi="Georgia"/>
          <w:color w:val="auto"/>
          <w:sz w:val="24"/>
          <w:szCs w:val="24"/>
        </w:rPr>
      </w:pPr>
      <w:r w:rsidRPr="00623180">
        <w:rPr>
          <w:rFonts w:ascii="Georgia" w:hAnsi="Georgia"/>
          <w:color w:val="auto"/>
          <w:sz w:val="24"/>
          <w:szCs w:val="24"/>
        </w:rPr>
        <w:t xml:space="preserve">If you need additional help, contact the </w:t>
      </w:r>
      <w:r w:rsidR="008E0D63">
        <w:rPr>
          <w:rFonts w:ascii="Georgia" w:hAnsi="Georgia"/>
          <w:color w:val="auto"/>
          <w:sz w:val="24"/>
          <w:szCs w:val="24"/>
        </w:rPr>
        <w:t>Center for Instructional Technology</w:t>
      </w:r>
      <w:r w:rsidRPr="00623180">
        <w:rPr>
          <w:rFonts w:ascii="Georgia" w:hAnsi="Georgia"/>
          <w:color w:val="auto"/>
          <w:sz w:val="24"/>
          <w:szCs w:val="24"/>
        </w:rPr>
        <w:t xml:space="preserve"> </w:t>
      </w:r>
      <w:r w:rsidR="008E0D63">
        <w:rPr>
          <w:rFonts w:ascii="Georgia" w:hAnsi="Georgia"/>
          <w:color w:val="auto"/>
          <w:sz w:val="24"/>
          <w:szCs w:val="24"/>
        </w:rPr>
        <w:t>(</w:t>
      </w:r>
      <w:r w:rsidR="008E0D63" w:rsidRPr="008E0D63">
        <w:rPr>
          <w:rFonts w:ascii="Georgia" w:hAnsi="Georgia"/>
          <w:color w:val="auto"/>
          <w:sz w:val="24"/>
          <w:szCs w:val="24"/>
        </w:rPr>
        <w:t>https://cit.ua.edu/contact/</w:t>
      </w:r>
      <w:r w:rsidR="008E0D63">
        <w:rPr>
          <w:rFonts w:ascii="Georgia" w:hAnsi="Georgia"/>
          <w:color w:val="auto"/>
          <w:sz w:val="24"/>
          <w:szCs w:val="24"/>
        </w:rPr>
        <w:t xml:space="preserve">) </w:t>
      </w:r>
      <w:r w:rsidRPr="00623180">
        <w:rPr>
          <w:rFonts w:ascii="Georgia" w:hAnsi="Georgia"/>
          <w:color w:val="auto"/>
          <w:sz w:val="24"/>
          <w:szCs w:val="24"/>
        </w:rPr>
        <w:t>or Natalie Loper (</w:t>
      </w:r>
      <w:hyperlink r:id="rId22" w:history="1">
        <w:r w:rsidRPr="00623180">
          <w:rPr>
            <w:rStyle w:val="Hyperlink"/>
            <w:rFonts w:ascii="Georgia" w:hAnsi="Georgia"/>
            <w:color w:val="auto"/>
            <w:sz w:val="24"/>
            <w:szCs w:val="24"/>
          </w:rPr>
          <w:t>nloper@ua.edu)</w:t>
        </w:r>
      </w:hyperlink>
      <w:r w:rsidRPr="00623180">
        <w:rPr>
          <w:rFonts w:ascii="Georgia" w:hAnsi="Georgia"/>
          <w:color w:val="auto"/>
          <w:sz w:val="24"/>
          <w:szCs w:val="24"/>
        </w:rPr>
        <w:t xml:space="preserve">. </w:t>
      </w:r>
    </w:p>
    <w:sectPr w:rsidR="0097697A" w:rsidRPr="00623180">
      <w:footerReference w:type="default" r:id="rId23"/>
      <w:headerReference w:type="first" r:id="rId24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8D0B3" w14:textId="77777777" w:rsidR="00FB67BA" w:rsidRDefault="00FB67BA">
      <w:r>
        <w:separator/>
      </w:r>
    </w:p>
    <w:p w14:paraId="386B40B0" w14:textId="77777777" w:rsidR="00FB67BA" w:rsidRDefault="00FB67BA"/>
  </w:endnote>
  <w:endnote w:type="continuationSeparator" w:id="0">
    <w:p w14:paraId="05A0559B" w14:textId="77777777" w:rsidR="00FB67BA" w:rsidRDefault="00FB67BA">
      <w:r>
        <w:continuationSeparator/>
      </w:r>
    </w:p>
    <w:p w14:paraId="7300D646" w14:textId="77777777" w:rsidR="00FB67BA" w:rsidRDefault="00FB6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6780" w14:textId="77777777" w:rsidR="0097697A" w:rsidRDefault="00E660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0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D557A" w14:textId="77777777" w:rsidR="00FB67BA" w:rsidRDefault="00FB67BA">
      <w:r>
        <w:separator/>
      </w:r>
    </w:p>
    <w:p w14:paraId="1DB4E0FF" w14:textId="77777777" w:rsidR="00FB67BA" w:rsidRDefault="00FB67BA"/>
  </w:footnote>
  <w:footnote w:type="continuationSeparator" w:id="0">
    <w:p w14:paraId="0773AEED" w14:textId="77777777" w:rsidR="00FB67BA" w:rsidRDefault="00FB67BA">
      <w:r>
        <w:continuationSeparator/>
      </w:r>
    </w:p>
    <w:p w14:paraId="7C0A76F0" w14:textId="77777777" w:rsidR="00FB67BA" w:rsidRDefault="00FB6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7AD1" w14:textId="556FBBF5" w:rsidR="00AE0FB7" w:rsidRPr="003938DD" w:rsidRDefault="00AE0FB7">
    <w:pPr>
      <w:pStyle w:val="Header"/>
      <w:rPr>
        <w:rFonts w:ascii="Georgia" w:hAnsi="Georgia"/>
        <w:sz w:val="24"/>
        <w:szCs w:val="24"/>
      </w:rPr>
    </w:pPr>
    <w:r w:rsidRPr="003938DD">
      <w:rPr>
        <w:rFonts w:ascii="Georgia" w:hAnsi="Georgia"/>
        <w:sz w:val="24"/>
        <w:szCs w:val="24"/>
      </w:rPr>
      <w:t xml:space="preserve">Updated by N. Loper </w:t>
    </w:r>
    <w:r w:rsidR="003938DD">
      <w:rPr>
        <w:rFonts w:ascii="Georgia" w:hAnsi="Georgia"/>
        <w:sz w:val="24"/>
        <w:szCs w:val="24"/>
      </w:rPr>
      <w:t>8-14-20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B3C83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591"/>
    <w:multiLevelType w:val="hybridMultilevel"/>
    <w:tmpl w:val="7E840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573D6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736DD"/>
    <w:multiLevelType w:val="hybridMultilevel"/>
    <w:tmpl w:val="D164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BE"/>
    <w:rsid w:val="00000B84"/>
    <w:rsid w:val="000F51CD"/>
    <w:rsid w:val="0010505D"/>
    <w:rsid w:val="001415B4"/>
    <w:rsid w:val="00175FE3"/>
    <w:rsid w:val="001B0F62"/>
    <w:rsid w:val="001C7BDA"/>
    <w:rsid w:val="001E1ADA"/>
    <w:rsid w:val="0021505C"/>
    <w:rsid w:val="00242D04"/>
    <w:rsid w:val="00243564"/>
    <w:rsid w:val="003312DF"/>
    <w:rsid w:val="003479E2"/>
    <w:rsid w:val="00377EB4"/>
    <w:rsid w:val="0038256C"/>
    <w:rsid w:val="003938DD"/>
    <w:rsid w:val="003B6BBE"/>
    <w:rsid w:val="003E6867"/>
    <w:rsid w:val="004D1A84"/>
    <w:rsid w:val="0050354C"/>
    <w:rsid w:val="005D0E96"/>
    <w:rsid w:val="00616BDA"/>
    <w:rsid w:val="00623180"/>
    <w:rsid w:val="00663B4E"/>
    <w:rsid w:val="00682753"/>
    <w:rsid w:val="00683A2E"/>
    <w:rsid w:val="0069000C"/>
    <w:rsid w:val="006F1CA4"/>
    <w:rsid w:val="007E21E6"/>
    <w:rsid w:val="00874329"/>
    <w:rsid w:val="008E0D63"/>
    <w:rsid w:val="0093694A"/>
    <w:rsid w:val="00954C11"/>
    <w:rsid w:val="0096394B"/>
    <w:rsid w:val="0097697A"/>
    <w:rsid w:val="009A0E88"/>
    <w:rsid w:val="00AE0FB7"/>
    <w:rsid w:val="00B44FA0"/>
    <w:rsid w:val="00B778AC"/>
    <w:rsid w:val="00B84881"/>
    <w:rsid w:val="00C97F13"/>
    <w:rsid w:val="00CA782A"/>
    <w:rsid w:val="00CC6D81"/>
    <w:rsid w:val="00D32DB5"/>
    <w:rsid w:val="00DE6961"/>
    <w:rsid w:val="00DF29FF"/>
    <w:rsid w:val="00E2097A"/>
    <w:rsid w:val="00E66099"/>
    <w:rsid w:val="00EE08A0"/>
    <w:rsid w:val="00F71DA1"/>
    <w:rsid w:val="00F91DB4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24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4FA0"/>
  </w:style>
  <w:style w:type="paragraph" w:styleId="ListParagraph">
    <w:name w:val="List Paragraph"/>
    <w:basedOn w:val="Normal"/>
    <w:uiPriority w:val="34"/>
    <w:unhideWhenUsed/>
    <w:qFormat/>
    <w:rsid w:val="006231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938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D63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fwp.english.ua.edu/instructors/online-instructor-resource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nloper@ua.edu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alielope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35</TotalTime>
  <Pages>6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Natalie Loper</cp:lastModifiedBy>
  <cp:revision>12</cp:revision>
  <dcterms:created xsi:type="dcterms:W3CDTF">2020-08-04T20:06:00Z</dcterms:created>
  <dcterms:modified xsi:type="dcterms:W3CDTF">2020-08-14T19:21:00Z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