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20AC5" w14:textId="0284EEE8" w:rsidR="005B5CA5" w:rsidRPr="005B5CA5" w:rsidRDefault="005B5CA5" w:rsidP="005B5CA5">
      <w:pPr>
        <w:pStyle w:val="Title"/>
        <w:jc w:val="center"/>
        <w:rPr>
          <w:rFonts w:ascii="Times New Roman" w:hAnsi="Times New Roman" w:cs="Times New Roman"/>
          <w:sz w:val="52"/>
          <w:szCs w:val="52"/>
        </w:rPr>
      </w:pPr>
      <w:r w:rsidRPr="005B5CA5">
        <w:rPr>
          <w:rFonts w:ascii="Times New Roman" w:hAnsi="Times New Roman" w:cs="Times New Roman"/>
          <w:sz w:val="52"/>
          <w:szCs w:val="52"/>
        </w:rPr>
        <w:t>How to Customize Your Spring 2021 Course</w:t>
      </w:r>
    </w:p>
    <w:p w14:paraId="40CDDD20" w14:textId="6EF95FC8" w:rsidR="005B5CA5" w:rsidRPr="005B5CA5" w:rsidRDefault="005B5CA5" w:rsidP="005B5CA5">
      <w:pPr>
        <w:pStyle w:val="Subtitle"/>
        <w:jc w:val="center"/>
        <w:rPr>
          <w:rStyle w:val="SubtleEmphasis"/>
          <w:rFonts w:ascii="Times New Roman" w:hAnsi="Times New Roman" w:cs="Times New Roman"/>
        </w:rPr>
      </w:pPr>
      <w:r w:rsidRPr="005B5CA5">
        <w:rPr>
          <w:rStyle w:val="SubtleEmphasis"/>
          <w:rFonts w:ascii="Times New Roman" w:hAnsi="Times New Roman" w:cs="Times New Roman"/>
        </w:rPr>
        <w:t>For those teaching hybrid and A/V sections using the online curriculum.</w:t>
      </w:r>
    </w:p>
    <w:p w14:paraId="37F1191B" w14:textId="375CE8D1" w:rsidR="005B5CA5" w:rsidRDefault="005B5CA5" w:rsidP="005B5CA5">
      <w:pPr>
        <w:tabs>
          <w:tab w:val="num" w:pos="720"/>
        </w:tabs>
        <w:ind w:left="720" w:hanging="360"/>
        <w:jc w:val="center"/>
        <w:textAlignment w:val="baseline"/>
      </w:pPr>
    </w:p>
    <w:p w14:paraId="025C62C3" w14:textId="77777777" w:rsidR="005B5CA5" w:rsidRDefault="005B5CA5" w:rsidP="005B5CA5">
      <w:pPr>
        <w:tabs>
          <w:tab w:val="num" w:pos="720"/>
        </w:tabs>
        <w:ind w:left="720" w:hanging="360"/>
        <w:jc w:val="center"/>
        <w:textAlignment w:val="baseline"/>
      </w:pPr>
    </w:p>
    <w:p w14:paraId="35B6899E" w14:textId="4EF3D13A" w:rsidR="00B25DE3" w:rsidRPr="005B5CA5" w:rsidRDefault="00B25DE3" w:rsidP="005B5CA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5B5CA5">
        <w:rPr>
          <w:color w:val="000000"/>
        </w:rPr>
        <w:t>Edit your name on the course home page.</w:t>
      </w:r>
    </w:p>
    <w:p w14:paraId="36CA3CCE" w14:textId="77777777" w:rsidR="00B25DE3" w:rsidRPr="005B5CA5" w:rsidRDefault="00B25DE3" w:rsidP="00B25DE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5B5CA5">
        <w:rPr>
          <w:color w:val="000000"/>
        </w:rPr>
        <w:t>Edit the welcome letter or replace with your own original letter. Be sure that you revise for EN 102 if you already have a letter from EN 101.</w:t>
      </w:r>
    </w:p>
    <w:p w14:paraId="45A3C44B" w14:textId="77777777" w:rsidR="005B5CA5" w:rsidRDefault="00B25DE3" w:rsidP="00B25DE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5B5CA5">
        <w:rPr>
          <w:color w:val="000000"/>
        </w:rPr>
        <w:t xml:space="preserve">Create your syllabus and course schedule and make sure they are updated in the main menu and content collection.  </w:t>
      </w:r>
    </w:p>
    <w:p w14:paraId="7C03CFBD" w14:textId="77777777" w:rsidR="001E26FF" w:rsidRDefault="00B25DE3" w:rsidP="005B5CA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5B5CA5">
        <w:rPr>
          <w:color w:val="000000"/>
        </w:rPr>
        <w:t>There’s a sample hybrid syllabus in the “instructors’ only” section of the main menu</w:t>
      </w:r>
      <w:r w:rsidR="005B5CA5">
        <w:rPr>
          <w:color w:val="000000"/>
        </w:rPr>
        <w:t>. This includes</w:t>
      </w:r>
      <w:r w:rsidR="001E26FF">
        <w:rPr>
          <w:color w:val="000000"/>
        </w:rPr>
        <w:t xml:space="preserve"> the grading breakdown. </w:t>
      </w:r>
    </w:p>
    <w:p w14:paraId="4C021E7D" w14:textId="77777777" w:rsidR="005B5CA5" w:rsidRPr="005B5CA5" w:rsidRDefault="005B5CA5" w:rsidP="005B5CA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5B5CA5">
        <w:rPr>
          <w:color w:val="000000"/>
        </w:rPr>
        <w:t>For “syllabus” on main menu, click web link and edit to link to OIRA syllabus once that has been created.</w:t>
      </w:r>
    </w:p>
    <w:p w14:paraId="0858873E" w14:textId="1172731D" w:rsidR="005B5CA5" w:rsidRDefault="005B5CA5" w:rsidP="005B5CA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5B5CA5">
        <w:rPr>
          <w:color w:val="000000"/>
        </w:rPr>
        <w:t xml:space="preserve">You can also add a pdf of </w:t>
      </w:r>
      <w:r>
        <w:rPr>
          <w:color w:val="000000"/>
        </w:rPr>
        <w:t>your</w:t>
      </w:r>
      <w:r w:rsidRPr="005B5CA5">
        <w:rPr>
          <w:color w:val="000000"/>
        </w:rPr>
        <w:t xml:space="preserve"> formatted syllabus to the main menu if you want.</w:t>
      </w:r>
    </w:p>
    <w:p w14:paraId="7787A339" w14:textId="77777777" w:rsidR="001E26FF" w:rsidRDefault="001E26FF" w:rsidP="001E26FF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</w:t>
      </w:r>
      <w:r w:rsidRPr="005B5CA5">
        <w:rPr>
          <w:color w:val="000000"/>
        </w:rPr>
        <w:t xml:space="preserve"> sample course schedule is in the main menu. </w:t>
      </w:r>
      <w:hyperlink r:id="rId5" w:history="1">
        <w:r w:rsidRPr="005B5CA5">
          <w:rPr>
            <w:rStyle w:val="Hyperlink"/>
            <w:color w:val="1155CC"/>
          </w:rPr>
          <w:t>Instructions for editing a file in the content collection.</w:t>
        </w:r>
      </w:hyperlink>
    </w:p>
    <w:p w14:paraId="0ACD3C4C" w14:textId="40DB1CA2" w:rsidR="00B25DE3" w:rsidRDefault="00B25DE3" w:rsidP="00B25DE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5B5CA5">
        <w:rPr>
          <w:color w:val="000000"/>
        </w:rPr>
        <w:t>Set up the needed Turnitin assignments</w:t>
      </w:r>
      <w:r w:rsidR="005B5CA5">
        <w:rPr>
          <w:color w:val="000000"/>
        </w:rPr>
        <w:t>.</w:t>
      </w:r>
    </w:p>
    <w:p w14:paraId="30E65469" w14:textId="6AD94364" w:rsidR="005B5CA5" w:rsidRPr="005B5CA5" w:rsidRDefault="005B5CA5" w:rsidP="00B25DE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Edit assignments to reflect your due dates and preferences.</w:t>
      </w:r>
    </w:p>
    <w:p w14:paraId="7E8ED705" w14:textId="680B6AF6" w:rsidR="00B25DE3" w:rsidRPr="005B5CA5" w:rsidRDefault="00B25DE3" w:rsidP="005B5CA5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color w:val="000000"/>
        </w:rPr>
      </w:pPr>
      <w:r w:rsidRPr="005B5CA5">
        <w:rPr>
          <w:color w:val="000000"/>
        </w:rPr>
        <w:t>Consider add</w:t>
      </w:r>
      <w:r w:rsidR="005B5CA5">
        <w:rPr>
          <w:color w:val="000000"/>
        </w:rPr>
        <w:t>ing</w:t>
      </w:r>
      <w:r w:rsidRPr="005B5CA5">
        <w:rPr>
          <w:color w:val="000000"/>
        </w:rPr>
        <w:t xml:space="preserve"> due dates to the titles of assignments</w:t>
      </w:r>
      <w:r w:rsidR="005B5CA5">
        <w:rPr>
          <w:color w:val="000000"/>
        </w:rPr>
        <w:t xml:space="preserve"> and</w:t>
      </w:r>
      <w:r w:rsidRPr="005B5CA5">
        <w:rPr>
          <w:color w:val="000000"/>
        </w:rPr>
        <w:t xml:space="preserve"> activities to help students navigate the course more easily.</w:t>
      </w:r>
    </w:p>
    <w:p w14:paraId="48DBC97C" w14:textId="6235B12E" w:rsidR="00B25DE3" w:rsidRPr="005B5CA5" w:rsidRDefault="00B25DE3" w:rsidP="005B5CA5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color w:val="000000"/>
        </w:rPr>
      </w:pPr>
      <w:r w:rsidRPr="005B5CA5">
        <w:rPr>
          <w:color w:val="000000"/>
        </w:rPr>
        <w:t xml:space="preserve">Change due dates within </w:t>
      </w:r>
      <w:r w:rsidR="005B5CA5">
        <w:rPr>
          <w:color w:val="000000"/>
        </w:rPr>
        <w:t>B</w:t>
      </w:r>
      <w:r w:rsidRPr="005B5CA5">
        <w:rPr>
          <w:color w:val="000000"/>
        </w:rPr>
        <w:t>lackboard assignments</w:t>
      </w:r>
      <w:r w:rsidR="005B5CA5">
        <w:rPr>
          <w:color w:val="000000"/>
        </w:rPr>
        <w:t xml:space="preserve"> to match your course schedule.</w:t>
      </w:r>
    </w:p>
    <w:p w14:paraId="32CD7ED4" w14:textId="373BB5D1" w:rsidR="00B25DE3" w:rsidRPr="005B5CA5" w:rsidRDefault="00B25DE3" w:rsidP="005B5CA5">
      <w:pPr>
        <w:pStyle w:val="NormalWeb"/>
        <w:numPr>
          <w:ilvl w:val="0"/>
          <w:numId w:val="2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color w:val="000000"/>
        </w:rPr>
      </w:pPr>
      <w:r w:rsidRPr="005B5CA5">
        <w:rPr>
          <w:color w:val="000000"/>
        </w:rPr>
        <w:t xml:space="preserve">Consider hiding material from students until </w:t>
      </w:r>
      <w:r w:rsidR="001E26FF">
        <w:rPr>
          <w:color w:val="000000"/>
        </w:rPr>
        <w:t xml:space="preserve">it is </w:t>
      </w:r>
      <w:r w:rsidRPr="005B5CA5">
        <w:rPr>
          <w:color w:val="000000"/>
        </w:rPr>
        <w:t>time for them to do the activities</w:t>
      </w:r>
      <w:r w:rsidR="005B5CA5">
        <w:rPr>
          <w:color w:val="000000"/>
        </w:rPr>
        <w:t>. When you edit assignments’ due dates, you can set the assignment to open (appear) on a certain day.</w:t>
      </w:r>
    </w:p>
    <w:p w14:paraId="10874A42" w14:textId="7850E8EB" w:rsidR="00B25DE3" w:rsidRPr="005B5CA5" w:rsidRDefault="00B25DE3" w:rsidP="00B25DE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5B5CA5">
        <w:rPr>
          <w:color w:val="000000"/>
        </w:rPr>
        <w:t>If you want to edit essay assignments, make sure to update within the content collection</w:t>
      </w:r>
      <w:r w:rsidR="001E26FF">
        <w:rPr>
          <w:color w:val="000000"/>
        </w:rPr>
        <w:t xml:space="preserve"> and verify the link goes to the right assignment</w:t>
      </w:r>
      <w:r w:rsidRPr="005B5CA5">
        <w:rPr>
          <w:color w:val="000000"/>
        </w:rPr>
        <w:t>.</w:t>
      </w:r>
      <w:r w:rsidR="001E26FF">
        <w:rPr>
          <w:color w:val="000000"/>
        </w:rPr>
        <w:t xml:space="preserve"> </w:t>
      </w:r>
      <w:proofErr w:type="gramStart"/>
      <w:r w:rsidR="001E26FF">
        <w:rPr>
          <w:color w:val="000000"/>
        </w:rPr>
        <w:t>Or,</w:t>
      </w:r>
      <w:proofErr w:type="gramEnd"/>
      <w:r w:rsidR="001E26FF">
        <w:rPr>
          <w:color w:val="000000"/>
        </w:rPr>
        <w:t xml:space="preserve"> you can edit the link in the module and upload from your computer.</w:t>
      </w:r>
    </w:p>
    <w:p w14:paraId="31388524" w14:textId="77777777" w:rsidR="00B25DE3" w:rsidRPr="005B5CA5" w:rsidRDefault="00B25DE3" w:rsidP="00B25DE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5B5CA5">
        <w:rPr>
          <w:color w:val="000000"/>
        </w:rPr>
        <w:t>If you don’t want to use videos, you can delete them. You might also want to move them to the bottom of the module’s page.</w:t>
      </w:r>
    </w:p>
    <w:p w14:paraId="605894A3" w14:textId="558EB1D7" w:rsidR="00B25DE3" w:rsidRPr="005B5CA5" w:rsidRDefault="00B25DE3" w:rsidP="00B25DE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5B5CA5">
        <w:rPr>
          <w:color w:val="000000"/>
        </w:rPr>
        <w:t>Assignments, journals, etc. can be edited to be more concise or to better reflect how you want to use them in synchronous class meetings.</w:t>
      </w:r>
      <w:r w:rsidR="001E26FF">
        <w:rPr>
          <w:color w:val="000000"/>
        </w:rPr>
        <w:t xml:space="preserve"> Deleting anything means you will have to readjust the grade breakdown (see syllabus). </w:t>
      </w:r>
    </w:p>
    <w:p w14:paraId="06FE5AE1" w14:textId="77777777" w:rsidR="00B25DE3" w:rsidRPr="005B5CA5" w:rsidRDefault="00B25DE3" w:rsidP="00B25DE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5B5CA5">
        <w:rPr>
          <w:color w:val="000000"/>
        </w:rPr>
        <w:t>Create the gradebook using the appropriate grading breakdown found in the template course syllabus</w:t>
      </w:r>
    </w:p>
    <w:p w14:paraId="66F11C8A" w14:textId="061B471E" w:rsidR="00B25DE3" w:rsidRPr="005B5CA5" w:rsidRDefault="001E26FF" w:rsidP="00B25DE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You c</w:t>
      </w:r>
      <w:r w:rsidR="00B25DE3" w:rsidRPr="005B5CA5">
        <w:rPr>
          <w:color w:val="000000"/>
        </w:rPr>
        <w:t xml:space="preserve">an </w:t>
      </w:r>
      <w:r>
        <w:rPr>
          <w:color w:val="000000"/>
        </w:rPr>
        <w:t xml:space="preserve">edit </w:t>
      </w:r>
      <w:r w:rsidR="00B25DE3" w:rsidRPr="005B5CA5">
        <w:rPr>
          <w:color w:val="000000"/>
        </w:rPr>
        <w:t>the “Netiquette” section</w:t>
      </w:r>
      <w:r>
        <w:rPr>
          <w:color w:val="000000"/>
        </w:rPr>
        <w:t xml:space="preserve"> in the Introduction module if you wish.</w:t>
      </w:r>
    </w:p>
    <w:p w14:paraId="0DB490B9" w14:textId="77777777" w:rsidR="00D942BC" w:rsidRPr="005B5CA5" w:rsidRDefault="001E26FF">
      <w:pPr>
        <w:rPr>
          <w:rFonts w:cs="Times New Roman"/>
        </w:rPr>
      </w:pPr>
    </w:p>
    <w:sectPr w:rsidR="00D942BC" w:rsidRPr="005B5CA5" w:rsidSect="002F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04B3"/>
    <w:multiLevelType w:val="multilevel"/>
    <w:tmpl w:val="0B1E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35FE7"/>
    <w:multiLevelType w:val="multilevel"/>
    <w:tmpl w:val="E238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E3"/>
    <w:rsid w:val="000D7A94"/>
    <w:rsid w:val="001E26FF"/>
    <w:rsid w:val="002F4464"/>
    <w:rsid w:val="005B5CA5"/>
    <w:rsid w:val="005E52A8"/>
    <w:rsid w:val="009965BC"/>
    <w:rsid w:val="00B25DE3"/>
    <w:rsid w:val="00DB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864B1"/>
  <w15:chartTrackingRefBased/>
  <w15:docId w15:val="{CA4A114E-0EBC-444C-A3B8-B94D8906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DE3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B25DE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5CA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CA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CA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5CA5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B5C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wp.english.ua.edu/instructors/online-instructor-resou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Loper</dc:creator>
  <cp:keywords/>
  <dc:description/>
  <cp:lastModifiedBy>Natalie Loper</cp:lastModifiedBy>
  <cp:revision>1</cp:revision>
  <dcterms:created xsi:type="dcterms:W3CDTF">2020-11-20T18:45:00Z</dcterms:created>
  <dcterms:modified xsi:type="dcterms:W3CDTF">2020-11-20T20:07:00Z</dcterms:modified>
</cp:coreProperties>
</file>